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D199" w14:textId="77777777" w:rsidR="00841632" w:rsidRDefault="00800F77">
      <w:pPr>
        <w:pStyle w:val="mb-5"/>
        <w:shd w:val="clear" w:color="auto" w:fill="FFFFFF"/>
        <w:spacing w:before="0" w:beforeAutospacing="0"/>
        <w:jc w:val="center"/>
        <w:rPr>
          <w:rFonts w:ascii="微软雅黑" w:eastAsia="微软雅黑" w:hAnsi="微软雅黑" w:cs="Segoe UI"/>
          <w:b/>
          <w:bCs/>
          <w:color w:val="000000"/>
        </w:rPr>
      </w:pPr>
      <w:r>
        <w:rPr>
          <w:rFonts w:ascii="微软雅黑" w:eastAsia="微软雅黑" w:hAnsi="微软雅黑" w:cs="Segoe UI" w:hint="eastAsia"/>
          <w:b/>
          <w:bCs/>
          <w:color w:val="000000"/>
        </w:rPr>
        <w:t>万兴科技公司介绍</w:t>
      </w:r>
    </w:p>
    <w:p w14:paraId="0750D19A" w14:textId="77777777" w:rsidR="00841632" w:rsidRDefault="00800F77">
      <w:pPr>
        <w:pStyle w:val="mb-5"/>
        <w:shd w:val="clear" w:color="auto" w:fill="FFFFFF"/>
        <w:rPr>
          <w:rFonts w:ascii="微软雅黑" w:eastAsia="微软雅黑" w:hAnsi="微软雅黑" w:cs="Segoe UI"/>
          <w:color w:val="000000"/>
          <w:sz w:val="21"/>
          <w:szCs w:val="21"/>
        </w:rPr>
      </w:pPr>
      <w:r>
        <w:rPr>
          <w:rFonts w:ascii="微软雅黑" w:eastAsia="微软雅黑" w:hAnsi="微软雅黑" w:cs="Segoe UI" w:hint="eastAsia"/>
          <w:color w:val="000000"/>
          <w:sz w:val="21"/>
          <w:szCs w:val="21"/>
        </w:rPr>
        <w:t>创意软件A股上市公司万兴科技（300624.SZ），全球领先的新生代数字创意赋能者，致力于成为全世界范围内有特色、有影响力的百年软件老店。</w:t>
      </w:r>
    </w:p>
    <w:p w14:paraId="0750D19B" w14:textId="126B8C6A" w:rsidR="00841632" w:rsidRDefault="00800F77">
      <w:pPr>
        <w:pStyle w:val="mb-5"/>
        <w:shd w:val="clear" w:color="auto" w:fill="FFFFFF"/>
        <w:rPr>
          <w:rFonts w:ascii="微软雅黑" w:eastAsia="微软雅黑" w:hAnsi="微软雅黑" w:cs="Segoe UI"/>
          <w:color w:val="000000"/>
          <w:sz w:val="21"/>
          <w:szCs w:val="21"/>
        </w:rPr>
      </w:pPr>
      <w:r>
        <w:rPr>
          <w:rFonts w:ascii="微软雅黑" w:eastAsia="微软雅黑" w:hAnsi="微软雅黑" w:cs="Segoe UI" w:hint="eastAsia"/>
          <w:color w:val="000000"/>
          <w:sz w:val="21"/>
          <w:szCs w:val="21"/>
        </w:rPr>
        <w:t>公司以“让世界更有创意”为使命，面向全球海量新生代用户，提供简单高效的数字创意软件、潮流时尚的创意资源和丰富多元的生态化服务，赋能人们在数字时代与众不同地进行创意表达，帮助每一个新生代创作者将头脑中的灵感变为可见的现实。万兴科技也是中国政府认定的“国家规划布局内重点软件企业”，跻身“德勤高科技高成长亚太区500强”、“福布斯中国最具发展潜力企业”“</w:t>
      </w:r>
      <w:r w:rsidRPr="00B52480">
        <w:rPr>
          <w:rFonts w:ascii="微软雅黑" w:eastAsia="微软雅黑" w:hAnsi="微软雅黑" w:cs="Segoe UI" w:hint="eastAsia"/>
          <w:color w:val="000000"/>
          <w:sz w:val="21"/>
          <w:szCs w:val="21"/>
        </w:rPr>
        <w:t>元宇宙</w:t>
      </w:r>
      <w:r w:rsidR="00623BD0" w:rsidRPr="00B52480">
        <w:rPr>
          <w:rFonts w:ascii="微软雅黑" w:eastAsia="微软雅黑" w:hAnsi="微软雅黑" w:cs="Segoe UI" w:hint="eastAsia"/>
          <w:color w:val="000000"/>
          <w:sz w:val="21"/>
          <w:szCs w:val="21"/>
        </w:rPr>
        <w:t>创作者经济</w:t>
      </w:r>
      <w:r w:rsidR="00947ED3" w:rsidRPr="00B52480">
        <w:rPr>
          <w:rFonts w:ascii="微软雅黑" w:eastAsia="微软雅黑" w:hAnsi="微软雅黑" w:cs="Segoe UI" w:hint="eastAsia"/>
          <w:color w:val="000000"/>
          <w:sz w:val="21"/>
          <w:szCs w:val="21"/>
        </w:rPr>
        <w:t>领军</w:t>
      </w:r>
      <w:r w:rsidRPr="00B52480">
        <w:rPr>
          <w:rFonts w:ascii="微软雅黑" w:eastAsia="微软雅黑" w:hAnsi="微软雅黑" w:cs="Segoe UI" w:hint="eastAsia"/>
          <w:color w:val="000000"/>
          <w:sz w:val="21"/>
          <w:szCs w:val="21"/>
        </w:rPr>
        <w:t>企业”</w:t>
      </w:r>
      <w:r>
        <w:rPr>
          <w:rFonts w:ascii="微软雅黑" w:eastAsia="微软雅黑" w:hAnsi="微软雅黑" w:cs="Segoe UI" w:hint="eastAsia"/>
          <w:color w:val="000000"/>
          <w:sz w:val="21"/>
          <w:szCs w:val="21"/>
        </w:rPr>
        <w:t>等荣誉榜。</w:t>
      </w:r>
    </w:p>
    <w:p w14:paraId="0750D19C" w14:textId="7A745300" w:rsidR="00841632" w:rsidRDefault="00800F77">
      <w:pPr>
        <w:pStyle w:val="mb-5"/>
        <w:shd w:val="clear" w:color="auto" w:fill="FFFFFF"/>
        <w:rPr>
          <w:rFonts w:ascii="微软雅黑" w:eastAsia="微软雅黑" w:hAnsi="微软雅黑" w:cs="Segoe UI"/>
          <w:color w:val="000000"/>
          <w:sz w:val="21"/>
          <w:szCs w:val="21"/>
        </w:rPr>
      </w:pPr>
      <w:r>
        <w:rPr>
          <w:rFonts w:ascii="微软雅黑" w:eastAsia="微软雅黑" w:hAnsi="微软雅黑" w:cs="Segoe UI" w:hint="eastAsia"/>
          <w:color w:val="000000"/>
          <w:sz w:val="21"/>
          <w:szCs w:val="21"/>
        </w:rPr>
        <w:t>当前，</w:t>
      </w:r>
      <w:r w:rsidRPr="0039299E">
        <w:rPr>
          <w:rFonts w:ascii="微软雅黑" w:eastAsia="微软雅黑" w:hAnsi="微软雅黑" w:cs="Segoe UI" w:hint="eastAsia"/>
          <w:sz w:val="21"/>
          <w:szCs w:val="21"/>
        </w:rPr>
        <w:t>万兴科技深耕数字创意软件领域，推出万兴</w:t>
      </w:r>
      <w:proofErr w:type="gramStart"/>
      <w:r w:rsidRPr="0039299E">
        <w:rPr>
          <w:rFonts w:ascii="微软雅黑" w:eastAsia="微软雅黑" w:hAnsi="微软雅黑" w:cs="Segoe UI" w:hint="eastAsia"/>
          <w:sz w:val="21"/>
          <w:szCs w:val="21"/>
        </w:rPr>
        <w:t>喵</w:t>
      </w:r>
      <w:proofErr w:type="gramEnd"/>
      <w:r w:rsidRPr="0039299E">
        <w:rPr>
          <w:rFonts w:ascii="微软雅黑" w:eastAsia="微软雅黑" w:hAnsi="微软雅黑" w:cs="Segoe UI" w:hint="eastAsia"/>
          <w:sz w:val="21"/>
          <w:szCs w:val="21"/>
        </w:rPr>
        <w:t>影、万兴录演</w:t>
      </w:r>
      <w:r w:rsidR="002F3BE0" w:rsidRPr="0039299E">
        <w:rPr>
          <w:rFonts w:ascii="微软雅黑" w:eastAsia="微软雅黑" w:hAnsi="微软雅黑" w:cs="Segoe UI" w:hint="eastAsia"/>
          <w:sz w:val="21"/>
          <w:szCs w:val="21"/>
        </w:rPr>
        <w:t>、</w:t>
      </w:r>
      <w:proofErr w:type="gramStart"/>
      <w:r w:rsidR="002F3BE0" w:rsidRPr="0039299E">
        <w:rPr>
          <w:rFonts w:ascii="微软雅黑" w:eastAsia="微软雅黑" w:hAnsi="微软雅黑" w:cs="Segoe UI" w:hint="eastAsia"/>
          <w:sz w:val="21"/>
          <w:szCs w:val="21"/>
        </w:rPr>
        <w:t>万兴优转</w:t>
      </w:r>
      <w:r w:rsidRPr="0039299E">
        <w:rPr>
          <w:rFonts w:ascii="微软雅黑" w:eastAsia="微软雅黑" w:hAnsi="微软雅黑" w:cs="Segoe UI" w:hint="eastAsia"/>
          <w:sz w:val="21"/>
          <w:szCs w:val="21"/>
        </w:rPr>
        <w:t>等</w:t>
      </w:r>
      <w:proofErr w:type="gramEnd"/>
      <w:r w:rsidRPr="0039299E">
        <w:rPr>
          <w:rFonts w:ascii="微软雅黑" w:eastAsia="微软雅黑" w:hAnsi="微软雅黑" w:cs="Segoe UI" w:hint="eastAsia"/>
          <w:sz w:val="21"/>
          <w:szCs w:val="21"/>
        </w:rPr>
        <w:t>视频创意软件</w:t>
      </w:r>
      <w:r w:rsidR="00A339CC" w:rsidRPr="0039299E">
        <w:rPr>
          <w:rFonts w:ascii="微软雅黑" w:eastAsia="微软雅黑" w:hAnsi="微软雅黑" w:cs="Segoe UI" w:hint="eastAsia"/>
          <w:sz w:val="21"/>
          <w:szCs w:val="21"/>
        </w:rPr>
        <w:t>，</w:t>
      </w:r>
      <w:proofErr w:type="spellStart"/>
      <w:r w:rsidR="009F4EBA">
        <w:rPr>
          <w:rFonts w:ascii="微软雅黑" w:eastAsia="微软雅黑" w:hAnsi="微软雅黑" w:cs="Segoe UI" w:hint="eastAsia"/>
          <w:sz w:val="21"/>
          <w:szCs w:val="21"/>
        </w:rPr>
        <w:t>Wondershare</w:t>
      </w:r>
      <w:proofErr w:type="spellEnd"/>
      <w:r w:rsidR="009F4EBA">
        <w:rPr>
          <w:rFonts w:ascii="微软雅黑" w:eastAsia="微软雅黑" w:hAnsi="微软雅黑" w:cs="Segoe UI"/>
          <w:sz w:val="21"/>
          <w:szCs w:val="21"/>
        </w:rPr>
        <w:t xml:space="preserve"> </w:t>
      </w:r>
      <w:r w:rsidR="009F4EBA">
        <w:rPr>
          <w:rFonts w:ascii="微软雅黑" w:eastAsia="微软雅黑" w:hAnsi="微软雅黑" w:cs="Segoe UI" w:hint="eastAsia"/>
          <w:sz w:val="21"/>
          <w:szCs w:val="21"/>
        </w:rPr>
        <w:t>Filmstock、</w:t>
      </w:r>
      <w:r w:rsidR="00A339CC" w:rsidRPr="0039299E">
        <w:rPr>
          <w:rFonts w:ascii="微软雅黑" w:eastAsia="微软雅黑" w:hAnsi="微软雅黑" w:cs="Segoe UI" w:hint="eastAsia"/>
          <w:sz w:val="21"/>
          <w:szCs w:val="21"/>
        </w:rPr>
        <w:t>万兴</w:t>
      </w:r>
      <w:proofErr w:type="gramStart"/>
      <w:r w:rsidR="00A339CC" w:rsidRPr="0039299E">
        <w:rPr>
          <w:rFonts w:ascii="微软雅黑" w:eastAsia="微软雅黑" w:hAnsi="微软雅黑" w:cs="Segoe UI" w:hint="eastAsia"/>
          <w:sz w:val="21"/>
          <w:szCs w:val="21"/>
        </w:rPr>
        <w:t>喵</w:t>
      </w:r>
      <w:proofErr w:type="gramEnd"/>
      <w:r w:rsidR="00A339CC" w:rsidRPr="0039299E">
        <w:rPr>
          <w:rFonts w:ascii="微软雅黑" w:eastAsia="微软雅黑" w:hAnsi="微软雅黑" w:cs="Segoe UI" w:hint="eastAsia"/>
          <w:sz w:val="21"/>
          <w:szCs w:val="21"/>
        </w:rPr>
        <w:t>库视频</w:t>
      </w:r>
      <w:r w:rsidR="00E5466B" w:rsidRPr="0039299E">
        <w:rPr>
          <w:rFonts w:ascii="微软雅黑" w:eastAsia="微软雅黑" w:hAnsi="微软雅黑" w:cs="Segoe UI" w:hint="eastAsia"/>
          <w:sz w:val="21"/>
          <w:szCs w:val="21"/>
        </w:rPr>
        <w:t>创意素材平台</w:t>
      </w:r>
      <w:r w:rsidRPr="0039299E">
        <w:rPr>
          <w:rFonts w:ascii="微软雅黑" w:eastAsia="微软雅黑" w:hAnsi="微软雅黑" w:cs="Segoe UI" w:hint="eastAsia"/>
          <w:sz w:val="21"/>
          <w:szCs w:val="21"/>
        </w:rPr>
        <w:t>，万兴爱画、</w:t>
      </w:r>
      <w:proofErr w:type="gramStart"/>
      <w:r w:rsidRPr="0039299E">
        <w:rPr>
          <w:rFonts w:ascii="微软雅黑" w:eastAsia="微软雅黑" w:hAnsi="微软雅黑" w:cs="Segoe UI" w:hint="eastAsia"/>
          <w:sz w:val="21"/>
          <w:szCs w:val="21"/>
        </w:rPr>
        <w:t>万兴播爆等</w:t>
      </w:r>
      <w:proofErr w:type="gramEnd"/>
      <w:r w:rsidRPr="0039299E">
        <w:rPr>
          <w:rFonts w:ascii="微软雅黑" w:eastAsia="微软雅黑" w:hAnsi="微软雅黑" w:cs="Segoe UI" w:hint="eastAsia"/>
          <w:sz w:val="21"/>
          <w:szCs w:val="21"/>
        </w:rPr>
        <w:t>AIGC应用</w:t>
      </w:r>
      <w:r w:rsidR="00906D96">
        <w:rPr>
          <w:rFonts w:ascii="微软雅黑" w:eastAsia="微软雅黑" w:hAnsi="微软雅黑" w:cs="Segoe UI" w:hint="eastAsia"/>
          <w:sz w:val="21"/>
          <w:szCs w:val="21"/>
        </w:rPr>
        <w:t>；</w:t>
      </w:r>
      <w:r w:rsidR="00B348F2">
        <w:rPr>
          <w:rFonts w:ascii="微软雅黑" w:eastAsia="微软雅黑" w:hAnsi="微软雅黑" w:cs="Segoe UI" w:hint="eastAsia"/>
          <w:sz w:val="21"/>
          <w:szCs w:val="21"/>
        </w:rPr>
        <w:t>此外</w:t>
      </w:r>
      <w:r w:rsidR="009B0D5D">
        <w:rPr>
          <w:rFonts w:ascii="微软雅黑" w:eastAsia="微软雅黑" w:hAnsi="微软雅黑" w:cs="Segoe UI" w:hint="eastAsia"/>
          <w:sz w:val="21"/>
          <w:szCs w:val="21"/>
        </w:rPr>
        <w:t>面向全球市场</w:t>
      </w:r>
      <w:r w:rsidR="00E810A9">
        <w:rPr>
          <w:rFonts w:ascii="微软雅黑" w:eastAsia="微软雅黑" w:hAnsi="微软雅黑" w:cs="Segoe UI" w:hint="eastAsia"/>
          <w:sz w:val="21"/>
          <w:szCs w:val="21"/>
        </w:rPr>
        <w:t>还</w:t>
      </w:r>
      <w:proofErr w:type="gramStart"/>
      <w:r w:rsidR="009B0D5D">
        <w:rPr>
          <w:rFonts w:ascii="微软雅黑" w:eastAsia="微软雅黑" w:hAnsi="微软雅黑" w:cs="Segoe UI" w:hint="eastAsia"/>
          <w:sz w:val="21"/>
          <w:szCs w:val="21"/>
        </w:rPr>
        <w:t>推出</w:t>
      </w:r>
      <w:r w:rsidRPr="0039299E">
        <w:rPr>
          <w:rFonts w:ascii="微软雅黑" w:eastAsia="微软雅黑" w:hAnsi="微软雅黑" w:cs="Segoe UI" w:hint="eastAsia"/>
          <w:sz w:val="21"/>
          <w:szCs w:val="21"/>
        </w:rPr>
        <w:t>亿图图示</w:t>
      </w:r>
      <w:proofErr w:type="gramEnd"/>
      <w:r w:rsidRPr="0039299E">
        <w:rPr>
          <w:rFonts w:ascii="微软雅黑" w:eastAsia="微软雅黑" w:hAnsi="微软雅黑" w:cs="Segoe UI" w:hint="eastAsia"/>
          <w:sz w:val="21"/>
          <w:szCs w:val="21"/>
        </w:rPr>
        <w:t>、</w:t>
      </w:r>
      <w:proofErr w:type="gramStart"/>
      <w:r w:rsidRPr="0039299E">
        <w:rPr>
          <w:rFonts w:ascii="微软雅黑" w:eastAsia="微软雅黑" w:hAnsi="微软雅黑" w:cs="Segoe UI" w:hint="eastAsia"/>
          <w:sz w:val="21"/>
          <w:szCs w:val="21"/>
        </w:rPr>
        <w:t>亿图脑图、墨刀</w:t>
      </w:r>
      <w:proofErr w:type="gramEnd"/>
      <w:r w:rsidRPr="0039299E">
        <w:rPr>
          <w:rFonts w:ascii="微软雅黑" w:eastAsia="微软雅黑" w:hAnsi="微软雅黑" w:cs="Segoe UI" w:hint="eastAsia"/>
          <w:sz w:val="21"/>
          <w:szCs w:val="21"/>
        </w:rPr>
        <w:t>等绘图创意软件，万兴PDF、</w:t>
      </w:r>
      <w:proofErr w:type="spellStart"/>
      <w:r w:rsidRPr="0039299E">
        <w:rPr>
          <w:rFonts w:ascii="微软雅黑" w:eastAsia="微软雅黑" w:hAnsi="微软雅黑" w:cs="Segoe UI" w:hint="eastAsia"/>
          <w:sz w:val="21"/>
          <w:szCs w:val="21"/>
        </w:rPr>
        <w:t>Wondershare</w:t>
      </w:r>
      <w:proofErr w:type="spellEnd"/>
      <w:r w:rsidRPr="0039299E">
        <w:rPr>
          <w:rFonts w:ascii="微软雅黑" w:eastAsia="微软雅黑" w:hAnsi="微软雅黑" w:cs="Segoe UI" w:hint="eastAsia"/>
          <w:sz w:val="21"/>
          <w:szCs w:val="21"/>
        </w:rPr>
        <w:t xml:space="preserve"> </w:t>
      </w:r>
      <w:proofErr w:type="spellStart"/>
      <w:r w:rsidRPr="0039299E">
        <w:rPr>
          <w:rFonts w:ascii="微软雅黑" w:eastAsia="微软雅黑" w:hAnsi="微软雅黑" w:cs="Segoe UI" w:hint="eastAsia"/>
          <w:sz w:val="21"/>
          <w:szCs w:val="21"/>
        </w:rPr>
        <w:t>PDFelement</w:t>
      </w:r>
      <w:proofErr w:type="spellEnd"/>
      <w:r w:rsidRPr="0039299E">
        <w:rPr>
          <w:rFonts w:ascii="微软雅黑" w:eastAsia="微软雅黑" w:hAnsi="微软雅黑" w:cs="Segoe UI" w:hint="eastAsia"/>
          <w:sz w:val="21"/>
          <w:szCs w:val="21"/>
        </w:rPr>
        <w:t>等文档创意软件。</w:t>
      </w:r>
      <w:r>
        <w:rPr>
          <w:rFonts w:ascii="微软雅黑" w:eastAsia="微软雅黑" w:hAnsi="微软雅黑" w:cs="Segoe UI" w:hint="eastAsia"/>
          <w:color w:val="000000"/>
          <w:sz w:val="21"/>
          <w:szCs w:val="21"/>
        </w:rPr>
        <w:t>公司正以前瞻的视野推进全球化布局，在深圳设立研发总部，并在长沙、</w:t>
      </w:r>
      <w:r w:rsidR="00DF0029">
        <w:rPr>
          <w:rFonts w:ascii="微软雅黑" w:eastAsia="微软雅黑" w:hAnsi="微软雅黑" w:cs="Segoe UI" w:hint="eastAsia"/>
          <w:color w:val="000000"/>
          <w:sz w:val="21"/>
          <w:szCs w:val="21"/>
        </w:rPr>
        <w:t>北京、</w:t>
      </w:r>
      <w:r>
        <w:rPr>
          <w:rFonts w:ascii="微软雅黑" w:eastAsia="微软雅黑" w:hAnsi="微软雅黑" w:cs="Segoe UI" w:hint="eastAsia"/>
          <w:color w:val="000000"/>
          <w:sz w:val="21"/>
          <w:szCs w:val="21"/>
        </w:rPr>
        <w:t>杭州、郑州、温哥华、东京等地设立运营中心，业务范围遍及全球200多个国家和地区，全球累计用户逾15亿。</w:t>
      </w:r>
    </w:p>
    <w:p w14:paraId="0750D19D" w14:textId="77777777" w:rsidR="00841632" w:rsidRDefault="00800F77">
      <w:pPr>
        <w:pStyle w:val="mb-5"/>
        <w:shd w:val="clear" w:color="auto" w:fill="FFFFFF"/>
        <w:rPr>
          <w:rFonts w:ascii="微软雅黑" w:eastAsia="微软雅黑" w:hAnsi="微软雅黑" w:cs="Segoe UI"/>
          <w:color w:val="000000"/>
          <w:sz w:val="21"/>
          <w:szCs w:val="21"/>
        </w:rPr>
      </w:pPr>
      <w:r>
        <w:rPr>
          <w:rFonts w:ascii="微软雅黑" w:eastAsia="微软雅黑" w:hAnsi="微软雅黑" w:cs="Segoe UI" w:hint="eastAsia"/>
          <w:color w:val="000000"/>
          <w:sz w:val="21"/>
          <w:szCs w:val="21"/>
        </w:rPr>
        <w:t>万兴科技不断提升产品研发和创新能力，大力进行团队精英化建设，并以独具特色的“三勤六和”村落式文化，为员工打造释放个体价值的成长平台，为团队注入独立思考、勤奋务实、与时俱进的精神活力。</w:t>
      </w:r>
    </w:p>
    <w:p w14:paraId="0750D19E" w14:textId="77777777" w:rsidR="00841632" w:rsidRDefault="00800F77">
      <w:pPr>
        <w:pStyle w:val="mb-5"/>
        <w:shd w:val="clear" w:color="auto" w:fill="FFFFFF"/>
        <w:spacing w:before="0" w:beforeAutospacing="0"/>
        <w:rPr>
          <w:rFonts w:ascii="微软雅黑" w:eastAsia="微软雅黑" w:hAnsi="微软雅黑" w:cs="Segoe UI"/>
          <w:color w:val="000000"/>
          <w:sz w:val="21"/>
          <w:szCs w:val="21"/>
        </w:rPr>
      </w:pPr>
      <w:r>
        <w:rPr>
          <w:rFonts w:ascii="微软雅黑" w:eastAsia="微软雅黑" w:hAnsi="微软雅黑" w:cs="Segoe UI" w:hint="eastAsia"/>
          <w:color w:val="000000"/>
          <w:sz w:val="21"/>
          <w:szCs w:val="21"/>
        </w:rPr>
        <w:t>在平等、开放、协作、共享的人文理念下，万兴人不断成长，共同朝着“百年万兴、全球万兴”梦想笃定前行。</w:t>
      </w:r>
    </w:p>
    <w:sectPr w:rsidR="00841632">
      <w:headerReference w:type="default" r:id="rId7"/>
      <w:footerReference w:type="default" r:id="rId8"/>
      <w:pgSz w:w="11906" w:h="16838"/>
      <w:pgMar w:top="1440" w:right="1080" w:bottom="1440" w:left="1080" w:header="624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BB66" w14:textId="77777777" w:rsidR="00002F88" w:rsidRDefault="00002F88">
      <w:r>
        <w:separator/>
      </w:r>
    </w:p>
  </w:endnote>
  <w:endnote w:type="continuationSeparator" w:id="0">
    <w:p w14:paraId="58D1F9E0" w14:textId="77777777" w:rsidR="00002F88" w:rsidRDefault="0000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D1A1" w14:textId="1B15A653" w:rsidR="00841632" w:rsidRDefault="00800F77">
    <w:pPr>
      <w:pStyle w:val="a5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Web</w:t>
    </w:r>
    <w:r>
      <w:rPr>
        <w:rFonts w:ascii="微软雅黑" w:eastAsia="微软雅黑" w:hAnsi="微软雅黑"/>
      </w:rPr>
      <w:t>: www.wondershare.cn</w:t>
    </w:r>
    <w:r>
      <w:t xml:space="preserve">        </w:t>
    </w:r>
    <w:r>
      <w:rPr>
        <w:rFonts w:ascii="微软雅黑" w:eastAsia="微软雅黑" w:hAnsi="微软雅黑"/>
      </w:rPr>
      <w:t>Tel: +86 0755 8666 5000</w:t>
    </w:r>
    <w:r>
      <w:t xml:space="preserve">        </w:t>
    </w:r>
    <w:r w:rsidR="00B61889">
      <w:t xml:space="preserve">     </w:t>
    </w:r>
    <w:r>
      <w:rPr>
        <w:rFonts w:ascii="微软雅黑" w:eastAsia="微软雅黑" w:hAnsi="微软雅黑" w:hint="eastAsia"/>
      </w:rPr>
      <w:t>深圳·长沙·</w:t>
    </w:r>
    <w:r w:rsidR="00DF0029">
      <w:rPr>
        <w:rFonts w:ascii="微软雅黑" w:eastAsia="微软雅黑" w:hAnsi="微软雅黑" w:hint="eastAsia"/>
      </w:rPr>
      <w:t>北京·</w:t>
    </w:r>
    <w:r>
      <w:rPr>
        <w:rFonts w:ascii="微软雅黑" w:eastAsia="微软雅黑" w:hAnsi="微软雅黑" w:hint="eastAsia"/>
      </w:rPr>
      <w:t xml:space="preserve">杭州·郑州·温哥华·东京·拉萨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B098" w14:textId="77777777" w:rsidR="00002F88" w:rsidRDefault="00002F88">
      <w:r>
        <w:separator/>
      </w:r>
    </w:p>
  </w:footnote>
  <w:footnote w:type="continuationSeparator" w:id="0">
    <w:p w14:paraId="55581C70" w14:textId="77777777" w:rsidR="00002F88" w:rsidRDefault="0000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D19F" w14:textId="77777777" w:rsidR="00841632" w:rsidRDefault="00800F77">
    <w:pPr>
      <w:pStyle w:val="a7"/>
      <w:pBdr>
        <w:bottom w:val="single" w:sz="6" w:space="6" w:color="auto"/>
      </w:pBdr>
      <w:jc w:val="left"/>
    </w:pPr>
    <w:r>
      <w:rPr>
        <w:noProof/>
      </w:rPr>
      <w:drawing>
        <wp:inline distT="0" distB="0" distL="0" distR="0" wp14:anchorId="0750D1A2" wp14:editId="0750D1A3">
          <wp:extent cx="2466340" cy="294005"/>
          <wp:effectExtent l="0" t="0" r="0" b="0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329" cy="331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</w:t>
    </w:r>
    <w:r>
      <w:rPr>
        <w:noProof/>
      </w:rPr>
      <w:drawing>
        <wp:inline distT="0" distB="0" distL="0" distR="0" wp14:anchorId="0750D1A4" wp14:editId="0750D1A5">
          <wp:extent cx="1393825" cy="2159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343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  <w:p w14:paraId="0750D1A0" w14:textId="77777777" w:rsidR="00841632" w:rsidRDefault="00800F77">
    <w:pPr>
      <w:pStyle w:val="a7"/>
      <w:pBdr>
        <w:bottom w:val="single" w:sz="6" w:space="6" w:color="auto"/>
      </w:pBdr>
    </w:pPr>
    <w:r>
      <w:rPr>
        <w:rFonts w:hint="eastAsia"/>
      </w:rP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EzNmVmYWU5ZDk1MjUzMTcwODcyZjAzYzM2MTVlNzAifQ=="/>
  </w:docVars>
  <w:rsids>
    <w:rsidRoot w:val="00984669"/>
    <w:rsid w:val="00002F88"/>
    <w:rsid w:val="00020DA3"/>
    <w:rsid w:val="000E2F39"/>
    <w:rsid w:val="00113583"/>
    <w:rsid w:val="001601B0"/>
    <w:rsid w:val="001E0DDE"/>
    <w:rsid w:val="0026249D"/>
    <w:rsid w:val="002C1635"/>
    <w:rsid w:val="002C33B3"/>
    <w:rsid w:val="002F0346"/>
    <w:rsid w:val="002F3BE0"/>
    <w:rsid w:val="00337A85"/>
    <w:rsid w:val="0036005F"/>
    <w:rsid w:val="00370019"/>
    <w:rsid w:val="00387A5D"/>
    <w:rsid w:val="0039299E"/>
    <w:rsid w:val="003A643F"/>
    <w:rsid w:val="003D615E"/>
    <w:rsid w:val="0041639E"/>
    <w:rsid w:val="00416BAB"/>
    <w:rsid w:val="004844B5"/>
    <w:rsid w:val="00487032"/>
    <w:rsid w:val="004C4DF5"/>
    <w:rsid w:val="00511FE5"/>
    <w:rsid w:val="00516136"/>
    <w:rsid w:val="00544298"/>
    <w:rsid w:val="005C13C5"/>
    <w:rsid w:val="005E55BF"/>
    <w:rsid w:val="005F07ED"/>
    <w:rsid w:val="00623BD0"/>
    <w:rsid w:val="00645D7E"/>
    <w:rsid w:val="00650104"/>
    <w:rsid w:val="006527C4"/>
    <w:rsid w:val="006752A2"/>
    <w:rsid w:val="00693318"/>
    <w:rsid w:val="006E505B"/>
    <w:rsid w:val="0073604E"/>
    <w:rsid w:val="007364F9"/>
    <w:rsid w:val="007C3BC3"/>
    <w:rsid w:val="007C7EDD"/>
    <w:rsid w:val="007F0B89"/>
    <w:rsid w:val="007F2990"/>
    <w:rsid w:val="00800F77"/>
    <w:rsid w:val="00841632"/>
    <w:rsid w:val="008709AC"/>
    <w:rsid w:val="00893F29"/>
    <w:rsid w:val="008D630E"/>
    <w:rsid w:val="00906D96"/>
    <w:rsid w:val="0093305B"/>
    <w:rsid w:val="00947ED3"/>
    <w:rsid w:val="00984669"/>
    <w:rsid w:val="00994FF0"/>
    <w:rsid w:val="009B0D5D"/>
    <w:rsid w:val="009D7BAE"/>
    <w:rsid w:val="009E0082"/>
    <w:rsid w:val="009F4EBA"/>
    <w:rsid w:val="00A0049C"/>
    <w:rsid w:val="00A339CC"/>
    <w:rsid w:val="00AD52EA"/>
    <w:rsid w:val="00B348F2"/>
    <w:rsid w:val="00B50F10"/>
    <w:rsid w:val="00B52480"/>
    <w:rsid w:val="00B53C11"/>
    <w:rsid w:val="00B61889"/>
    <w:rsid w:val="00B669EB"/>
    <w:rsid w:val="00BA4FB3"/>
    <w:rsid w:val="00BA5093"/>
    <w:rsid w:val="00BB16F0"/>
    <w:rsid w:val="00BB1BC5"/>
    <w:rsid w:val="00BB5A3E"/>
    <w:rsid w:val="00BD4771"/>
    <w:rsid w:val="00C21017"/>
    <w:rsid w:val="00C278A9"/>
    <w:rsid w:val="00C322B2"/>
    <w:rsid w:val="00C74E98"/>
    <w:rsid w:val="00C82B26"/>
    <w:rsid w:val="00C954BB"/>
    <w:rsid w:val="00CA3CF2"/>
    <w:rsid w:val="00D3410C"/>
    <w:rsid w:val="00D7658E"/>
    <w:rsid w:val="00DC362F"/>
    <w:rsid w:val="00DF0029"/>
    <w:rsid w:val="00E01D11"/>
    <w:rsid w:val="00E20048"/>
    <w:rsid w:val="00E22A16"/>
    <w:rsid w:val="00E2341D"/>
    <w:rsid w:val="00E46F42"/>
    <w:rsid w:val="00E5466B"/>
    <w:rsid w:val="00E810A9"/>
    <w:rsid w:val="00E94C29"/>
    <w:rsid w:val="00EA3A69"/>
    <w:rsid w:val="00EB4B47"/>
    <w:rsid w:val="00EE26B9"/>
    <w:rsid w:val="00EE3F04"/>
    <w:rsid w:val="00F119B6"/>
    <w:rsid w:val="00FA3E5F"/>
    <w:rsid w:val="6E3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D199"/>
  <w15:docId w15:val="{692F1F22-C985-4A38-B5E0-B2C46F29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mb-5">
    <w:name w:val="mb-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020D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DDB6-D05B-2845-B4D2-4BA92B4E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Yushan蔡育珊</cp:lastModifiedBy>
  <cp:revision>37</cp:revision>
  <dcterms:created xsi:type="dcterms:W3CDTF">2020-07-22T14:32:00Z</dcterms:created>
  <dcterms:modified xsi:type="dcterms:W3CDTF">2023-04-06T02:25:00Z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B06C468DEF3C4177853C750EE04A9201</vt:lpwstr>
  </property>
</Properties>
</file>